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47" w:rsidRPr="00F00568" w:rsidRDefault="00302C82" w:rsidP="00302C82">
      <w:pPr>
        <w:pStyle w:val="Geenafstand"/>
        <w:rPr>
          <w:b/>
          <w:sz w:val="28"/>
          <w:szCs w:val="28"/>
        </w:rPr>
      </w:pPr>
      <w:r w:rsidRPr="00F00568">
        <w:rPr>
          <w:b/>
          <w:sz w:val="28"/>
          <w:szCs w:val="28"/>
        </w:rPr>
        <w:t>ARBEIDSRECHT</w:t>
      </w:r>
      <w:r w:rsidR="001E396E" w:rsidRPr="00F00568">
        <w:rPr>
          <w:b/>
          <w:sz w:val="28"/>
          <w:szCs w:val="28"/>
        </w:rPr>
        <w:t xml:space="preserve"> </w:t>
      </w:r>
    </w:p>
    <w:p w:rsidR="00302C82" w:rsidRPr="00F00568" w:rsidRDefault="00302C82" w:rsidP="00302C82">
      <w:pPr>
        <w:pStyle w:val="Geenafstand"/>
      </w:pPr>
    </w:p>
    <w:p w:rsidR="00302C82" w:rsidRPr="00F00568" w:rsidRDefault="00302C82" w:rsidP="00302C82">
      <w:pPr>
        <w:pStyle w:val="Geenafstand"/>
        <w:rPr>
          <w:b/>
        </w:rPr>
      </w:pPr>
      <w:r w:rsidRPr="00F00568">
        <w:rPr>
          <w:b/>
        </w:rPr>
        <w:t>Of het nu gaat om het aannemen van personeel, het opbouwen van een dossier of u heeft een zieke werknemer, in uw praktijk wordt u dagelijks geconfronteerd met arbeidsrechtelijke kwesties. Omdat dit niet altijd eenvoudige materie is</w:t>
      </w:r>
      <w:r w:rsidR="00626064" w:rsidRPr="00F00568">
        <w:rPr>
          <w:b/>
        </w:rPr>
        <w:t>,</w:t>
      </w:r>
      <w:r w:rsidRPr="00F00568">
        <w:rPr>
          <w:b/>
        </w:rPr>
        <w:t xml:space="preserve"> zullen we bij deze </w:t>
      </w:r>
      <w:r w:rsidR="00433E0B" w:rsidRPr="00F00568">
        <w:rPr>
          <w:b/>
        </w:rPr>
        <w:t>educatiebijeenkomst</w:t>
      </w:r>
      <w:r w:rsidRPr="00F00568">
        <w:rPr>
          <w:b/>
        </w:rPr>
        <w:t xml:space="preserve"> uitvoerig stil staan bij de meest voorkomende onderwerpen waar u in uw praktijk mee te maken kunt krijgen.</w:t>
      </w:r>
      <w:r w:rsidR="001E396E" w:rsidRPr="00F00568">
        <w:rPr>
          <w:b/>
        </w:rPr>
        <w:t xml:space="preserve"> </w:t>
      </w:r>
      <w:r w:rsidR="001E396E" w:rsidRPr="00F00568">
        <w:rPr>
          <w:rFonts w:cs="TimesNewRomanPSMT"/>
          <w:b/>
        </w:rPr>
        <w:t xml:space="preserve">Daarbij komt natuurlijk de Wet </w:t>
      </w:r>
      <w:r w:rsidR="004A3DF2" w:rsidRPr="00F00568">
        <w:rPr>
          <w:rFonts w:cs="TimesNewRomanPSMT"/>
          <w:b/>
        </w:rPr>
        <w:t>w</w:t>
      </w:r>
      <w:r w:rsidR="001E396E" w:rsidRPr="00F00568">
        <w:rPr>
          <w:rFonts w:cs="TimesNewRomanPSMT"/>
          <w:b/>
        </w:rPr>
        <w:t xml:space="preserve">erk en </w:t>
      </w:r>
      <w:r w:rsidR="004A3DF2" w:rsidRPr="00F00568">
        <w:rPr>
          <w:rFonts w:cs="TimesNewRomanPSMT"/>
          <w:b/>
        </w:rPr>
        <w:t>z</w:t>
      </w:r>
      <w:r w:rsidR="001E396E" w:rsidRPr="00F00568">
        <w:rPr>
          <w:rFonts w:cs="TimesNewRomanPSMT"/>
          <w:b/>
        </w:rPr>
        <w:t>ekerheid ook uitgebreid aan bod.</w:t>
      </w:r>
    </w:p>
    <w:p w:rsidR="00302C82" w:rsidRPr="00F00568" w:rsidRDefault="00302C82" w:rsidP="00302C82">
      <w:pPr>
        <w:pStyle w:val="Geenafstand"/>
      </w:pPr>
    </w:p>
    <w:p w:rsidR="00302C82" w:rsidRPr="00F00568" w:rsidRDefault="00302C82" w:rsidP="00302C82">
      <w:pPr>
        <w:pStyle w:val="Geenafstand"/>
      </w:pPr>
      <w:r w:rsidRPr="00F00568">
        <w:t>Aan de hand van praktijkvoorbeelden zal de docent u met verschillende casuïstiek op luchtige wijze langs diverse valkuilen binnen het arbeidsrecht leiden. Daarnaast krijgt u concrete tips en handvatten die u direct in uw praktijk kunt toepassen.</w:t>
      </w:r>
    </w:p>
    <w:p w:rsidR="00302C82" w:rsidRPr="00F00568" w:rsidRDefault="00302C82" w:rsidP="00302C82">
      <w:pPr>
        <w:pStyle w:val="Geenafstand"/>
      </w:pPr>
    </w:p>
    <w:p w:rsidR="00302C82" w:rsidRPr="00F00568" w:rsidRDefault="00302C82" w:rsidP="00302C82">
      <w:pPr>
        <w:pStyle w:val="Geenafstand"/>
        <w:rPr>
          <w:b/>
        </w:rPr>
      </w:pPr>
      <w:r w:rsidRPr="00F00568">
        <w:rPr>
          <w:b/>
        </w:rPr>
        <w:t>Onderwerpen</w:t>
      </w:r>
    </w:p>
    <w:p w:rsidR="00302C82" w:rsidRPr="00F00568" w:rsidRDefault="00302C82" w:rsidP="00E4193C">
      <w:pPr>
        <w:pStyle w:val="Geenafstand"/>
        <w:numPr>
          <w:ilvl w:val="0"/>
          <w:numId w:val="3"/>
        </w:numPr>
      </w:pPr>
      <w:r w:rsidRPr="00F00568">
        <w:t>Arbeidsovereenkomst: wat zijn de kenmerken?</w:t>
      </w:r>
    </w:p>
    <w:p w:rsidR="003754CC" w:rsidRPr="00F00568" w:rsidRDefault="003754CC" w:rsidP="00E4193C">
      <w:pPr>
        <w:pStyle w:val="Geenafstand"/>
        <w:numPr>
          <w:ilvl w:val="0"/>
          <w:numId w:val="3"/>
        </w:numPr>
      </w:pPr>
      <w:r w:rsidRPr="00F00568">
        <w:t>O</w:t>
      </w:r>
      <w:r w:rsidR="00302C82" w:rsidRPr="00F00568">
        <w:t>pdrachtovereenkomst</w:t>
      </w:r>
      <w:r w:rsidRPr="00F00568">
        <w:t xml:space="preserve"> en</w:t>
      </w:r>
      <w:r w:rsidR="00302C82" w:rsidRPr="00F00568">
        <w:t xml:space="preserve"> aanneming</w:t>
      </w:r>
      <w:r w:rsidRPr="00F00568">
        <w:t>sovereenkomst: hoe onderscheiden deze zich van de arbeidsovereenkomst</w:t>
      </w:r>
    </w:p>
    <w:p w:rsidR="00302C82" w:rsidRPr="00F00568" w:rsidRDefault="003754CC" w:rsidP="00E4193C">
      <w:pPr>
        <w:pStyle w:val="Geenafstand"/>
        <w:numPr>
          <w:ilvl w:val="0"/>
          <w:numId w:val="3"/>
        </w:numPr>
      </w:pPr>
      <w:r w:rsidRPr="00F00568">
        <w:t>Afschaffing van de VAR-verklaring, invoering van de modelovereenkomsten onder de Wet DBA</w:t>
      </w:r>
    </w:p>
    <w:p w:rsidR="003754CC" w:rsidRPr="00F00568" w:rsidRDefault="003754CC" w:rsidP="00E4193C">
      <w:pPr>
        <w:pStyle w:val="Geenafstand"/>
        <w:numPr>
          <w:ilvl w:val="0"/>
          <w:numId w:val="3"/>
        </w:numPr>
      </w:pPr>
      <w:r w:rsidRPr="00F00568">
        <w:t>Flexibele arbeid</w:t>
      </w:r>
      <w:r w:rsidR="00302C82" w:rsidRPr="00F00568">
        <w:t xml:space="preserve">: </w:t>
      </w:r>
      <w:r w:rsidRPr="00F00568">
        <w:t xml:space="preserve">oproepovereenkomsten, </w:t>
      </w:r>
      <w:proofErr w:type="spellStart"/>
      <w:r w:rsidRPr="00F00568">
        <w:t>p</w:t>
      </w:r>
      <w:r w:rsidR="00302C82" w:rsidRPr="00F00568">
        <w:t>ayrolling</w:t>
      </w:r>
      <w:proofErr w:type="spellEnd"/>
      <w:r w:rsidR="00302C82" w:rsidRPr="00F00568">
        <w:t xml:space="preserve"> en uitzending</w:t>
      </w:r>
    </w:p>
    <w:p w:rsidR="00AB26C5" w:rsidRPr="00F00568" w:rsidRDefault="003754CC" w:rsidP="00E4193C">
      <w:pPr>
        <w:pStyle w:val="Geenafstand"/>
        <w:numPr>
          <w:ilvl w:val="0"/>
          <w:numId w:val="3"/>
        </w:numPr>
      </w:pPr>
      <w:r w:rsidRPr="00F00568">
        <w:t>Bepaalde tijd vs. onbepaalde tijd: wanneer wordt een arbeidsovereenkomst voor bepaalde tijd automatisch een arbeidsovereenkomst voor onbepaalde tijd?</w:t>
      </w:r>
    </w:p>
    <w:p w:rsidR="00AB26C5" w:rsidRPr="00F00568" w:rsidRDefault="00AB26C5" w:rsidP="00E4193C">
      <w:pPr>
        <w:pStyle w:val="Geenafstand"/>
        <w:numPr>
          <w:ilvl w:val="0"/>
          <w:numId w:val="2"/>
        </w:numPr>
      </w:pPr>
      <w:r w:rsidRPr="00F00568">
        <w:t xml:space="preserve">Bijzondere bedingen: proeftijd, concurrentie- en relatiebeding, geheimhoudingsbeding, nevenwerkzaamheden beding en boetebeding </w:t>
      </w:r>
    </w:p>
    <w:p w:rsidR="00AB26C5" w:rsidRPr="00F00568" w:rsidRDefault="00AB26C5" w:rsidP="00E4193C">
      <w:pPr>
        <w:pStyle w:val="Geenafstand"/>
        <w:numPr>
          <w:ilvl w:val="0"/>
          <w:numId w:val="2"/>
        </w:numPr>
      </w:pPr>
      <w:r w:rsidRPr="00F00568">
        <w:t>Dossieropbouw</w:t>
      </w:r>
    </w:p>
    <w:p w:rsidR="00302C82" w:rsidRPr="00F00568" w:rsidRDefault="00AB26C5" w:rsidP="00E4193C">
      <w:pPr>
        <w:pStyle w:val="Geenafstand"/>
        <w:numPr>
          <w:ilvl w:val="0"/>
          <w:numId w:val="3"/>
        </w:numPr>
      </w:pPr>
      <w:r w:rsidRPr="00F00568">
        <w:t xml:space="preserve">Ziekte/re-integratie en loondoorbetaling tijdens ziekte </w:t>
      </w:r>
    </w:p>
    <w:p w:rsidR="00483571" w:rsidRPr="00F00568" w:rsidRDefault="00483571" w:rsidP="00E4193C">
      <w:pPr>
        <w:pStyle w:val="Geenafstand"/>
        <w:numPr>
          <w:ilvl w:val="0"/>
          <w:numId w:val="2"/>
        </w:numPr>
      </w:pPr>
      <w:r w:rsidRPr="00F00568">
        <w:t>Sancties in het arbeidsrecht (bij gezonde werknemers én bij zieke werknemers)</w:t>
      </w:r>
    </w:p>
    <w:p w:rsidR="00302C82" w:rsidRPr="00F00568" w:rsidRDefault="00AB26C5" w:rsidP="00E4193C">
      <w:pPr>
        <w:pStyle w:val="Geenafstand"/>
        <w:numPr>
          <w:ilvl w:val="0"/>
          <w:numId w:val="3"/>
        </w:numPr>
      </w:pPr>
      <w:r w:rsidRPr="00F00568">
        <w:rPr>
          <w:rFonts w:cs="TimesNewRomanPSMT"/>
        </w:rPr>
        <w:t>O</w:t>
      </w:r>
      <w:r w:rsidR="001E396E" w:rsidRPr="00F00568">
        <w:rPr>
          <w:rFonts w:cs="TimesNewRomanPSMT"/>
        </w:rPr>
        <w:t xml:space="preserve">ntslagrecht met de laatste actualiteiten </w:t>
      </w:r>
      <w:r w:rsidRPr="00F00568">
        <w:rPr>
          <w:rFonts w:cs="TimesNewRomanPSMT"/>
        </w:rPr>
        <w:t>onder de</w:t>
      </w:r>
      <w:r w:rsidR="001E396E" w:rsidRPr="00F00568">
        <w:rPr>
          <w:rFonts w:cs="TimesNewRomanPSMT"/>
        </w:rPr>
        <w:t xml:space="preserve"> Wet </w:t>
      </w:r>
      <w:r w:rsidR="00483571" w:rsidRPr="00F00568">
        <w:rPr>
          <w:rFonts w:cs="TimesNewRomanPSMT"/>
        </w:rPr>
        <w:t>w</w:t>
      </w:r>
      <w:r w:rsidR="001E396E" w:rsidRPr="00F00568">
        <w:rPr>
          <w:rFonts w:cs="TimesNewRomanPSMT"/>
        </w:rPr>
        <w:t xml:space="preserve">erk en </w:t>
      </w:r>
      <w:r w:rsidR="00483571" w:rsidRPr="00F00568">
        <w:rPr>
          <w:rFonts w:cs="TimesNewRomanPSMT"/>
        </w:rPr>
        <w:t>z</w:t>
      </w:r>
      <w:r w:rsidR="001E396E" w:rsidRPr="00F00568">
        <w:rPr>
          <w:rFonts w:cs="TimesNewRomanPSMT"/>
        </w:rPr>
        <w:t>ekerheid</w:t>
      </w:r>
      <w:r w:rsidRPr="00F00568">
        <w:rPr>
          <w:rFonts w:cs="TimesNewRomanPSMT"/>
        </w:rPr>
        <w:t xml:space="preserve"> (WWZ)</w:t>
      </w:r>
    </w:p>
    <w:p w:rsidR="00302C82" w:rsidRPr="00F00568" w:rsidRDefault="00AB26C5" w:rsidP="00E4193C">
      <w:pPr>
        <w:pStyle w:val="Geenafstand"/>
        <w:numPr>
          <w:ilvl w:val="0"/>
          <w:numId w:val="3"/>
        </w:numPr>
      </w:pPr>
      <w:r w:rsidRPr="00F00568">
        <w:t>S</w:t>
      </w:r>
      <w:r w:rsidR="00302C82" w:rsidRPr="00F00568">
        <w:t>ociale zekerheid (WW, ZW, WIA)</w:t>
      </w:r>
    </w:p>
    <w:p w:rsidR="00302C82" w:rsidRPr="00F00568" w:rsidRDefault="00302C82" w:rsidP="00302C82">
      <w:pPr>
        <w:pStyle w:val="Geenafstand"/>
      </w:pPr>
    </w:p>
    <w:p w:rsidR="00302C82" w:rsidRPr="00F00568" w:rsidRDefault="00302C82" w:rsidP="00302C82">
      <w:pPr>
        <w:pStyle w:val="Geenafstand"/>
        <w:rPr>
          <w:b/>
        </w:rPr>
      </w:pPr>
      <w:r w:rsidRPr="00F00568">
        <w:rPr>
          <w:b/>
        </w:rPr>
        <w:t>Docent</w:t>
      </w:r>
    </w:p>
    <w:p w:rsidR="00302C82" w:rsidRPr="00F00568" w:rsidRDefault="00483571" w:rsidP="00302C82">
      <w:pPr>
        <w:pStyle w:val="Geenafstand"/>
      </w:pPr>
      <w:r w:rsidRPr="00F00568">
        <w:t xml:space="preserve">mr. </w:t>
      </w:r>
      <w:r w:rsidR="00302C82" w:rsidRPr="00F00568">
        <w:t xml:space="preserve">Lex Takkenberg is als advocaat verbonden aan WVO Advocaten te Loenen (Gld). Hij is specialist in arbeidsrecht en ondernemingsrecht en staat diverse grote en middelgrote ondernemingen bij. Tevens is Lex auteur voor diverse vakbladen van onder andere Kluwer en </w:t>
      </w:r>
      <w:proofErr w:type="spellStart"/>
      <w:r w:rsidR="00302C82" w:rsidRPr="00F00568">
        <w:t>Vakmedianet</w:t>
      </w:r>
      <w:proofErr w:type="spellEnd"/>
      <w:r w:rsidR="00302C82" w:rsidRPr="00F00568">
        <w:t>, zoals Personeel &amp; Recht, en verzorgt hij voor de WVO</w:t>
      </w:r>
      <w:r w:rsidR="00001E97" w:rsidRPr="00F00568">
        <w:t xml:space="preserve"> A</w:t>
      </w:r>
      <w:r w:rsidR="00302C82" w:rsidRPr="00F00568">
        <w:t>cademy trainingen op het gebied van het arbeidsrecht.</w:t>
      </w:r>
    </w:p>
    <w:p w:rsidR="00302C82" w:rsidRPr="00F00568" w:rsidRDefault="00302C82" w:rsidP="00302C82">
      <w:pPr>
        <w:pStyle w:val="Geenafstand"/>
      </w:pPr>
    </w:p>
    <w:p w:rsidR="00302C82" w:rsidRPr="00F00568" w:rsidRDefault="00302C82" w:rsidP="00302C82">
      <w:pPr>
        <w:pStyle w:val="Geenafstand"/>
        <w:rPr>
          <w:b/>
        </w:rPr>
      </w:pPr>
      <w:r w:rsidRPr="00F00568">
        <w:rPr>
          <w:b/>
        </w:rPr>
        <w:t>PE-punten</w:t>
      </w:r>
    </w:p>
    <w:p w:rsidR="00302C82" w:rsidRPr="00F00568" w:rsidRDefault="00F25CF8" w:rsidP="00302C82">
      <w:pPr>
        <w:pStyle w:val="Geenafstand"/>
      </w:pPr>
      <w:r w:rsidRPr="00F00568">
        <w:t xml:space="preserve">NOAB </w:t>
      </w:r>
      <w:r w:rsidR="00B63EC8">
        <w:t>6</w:t>
      </w:r>
    </w:p>
    <w:p w:rsidR="00302C82" w:rsidRDefault="00302C82" w:rsidP="00302C82">
      <w:pPr>
        <w:pStyle w:val="Geenafstand"/>
      </w:pPr>
      <w:r w:rsidRPr="00F00568">
        <w:t xml:space="preserve">RB </w:t>
      </w:r>
    </w:p>
    <w:p w:rsidR="00B63EC8" w:rsidRPr="00F00568" w:rsidRDefault="00B63EC8" w:rsidP="00302C82">
      <w:pPr>
        <w:pStyle w:val="Geenafstand"/>
      </w:pPr>
      <w:r>
        <w:t xml:space="preserve">NBA </w:t>
      </w:r>
      <w:r w:rsidR="00DF0A49">
        <w:t>6</w:t>
      </w:r>
    </w:p>
    <w:p w:rsidR="003568DD" w:rsidRPr="00F00568" w:rsidRDefault="003568DD" w:rsidP="00302C82">
      <w:pPr>
        <w:pStyle w:val="Geenafstand"/>
      </w:pPr>
      <w:r w:rsidRPr="00F00568">
        <w:t>NIRPA</w:t>
      </w:r>
      <w:r w:rsidR="00232C8F" w:rsidRPr="00F00568">
        <w:t xml:space="preserve"> </w:t>
      </w:r>
    </w:p>
    <w:p w:rsidR="00302C82" w:rsidRPr="00F00568" w:rsidRDefault="00302C82" w:rsidP="00302C82">
      <w:pPr>
        <w:pStyle w:val="Geenafstand"/>
      </w:pPr>
    </w:p>
    <w:p w:rsidR="00673EEB" w:rsidRPr="00CD4EA6" w:rsidRDefault="00673EEB" w:rsidP="00673EEB">
      <w:pPr>
        <w:pStyle w:val="Geenafstand"/>
      </w:pPr>
      <w:r>
        <w:rPr>
          <w:rFonts w:cs="Arial"/>
          <w:b/>
        </w:rPr>
        <w:t>Tijd: 1</w:t>
      </w:r>
      <w:r>
        <w:rPr>
          <w:rFonts w:cs="Arial"/>
          <w:b/>
        </w:rPr>
        <w:t>3</w:t>
      </w:r>
      <w:bookmarkStart w:id="0" w:name="_GoBack"/>
      <w:bookmarkEnd w:id="0"/>
      <w:r>
        <w:rPr>
          <w:rFonts w:cs="Arial"/>
          <w:b/>
        </w:rPr>
        <w:t>:00 – 20:00 uur</w:t>
      </w:r>
    </w:p>
    <w:p w:rsidR="00EA5E46" w:rsidRPr="00F00568" w:rsidRDefault="00EA5E46" w:rsidP="00673EEB">
      <w:pPr>
        <w:pStyle w:val="Geenafstand"/>
      </w:pPr>
    </w:p>
    <w:sectPr w:rsidR="00EA5E46" w:rsidRPr="00F00568" w:rsidSect="00DF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5A43"/>
    <w:multiLevelType w:val="hybridMultilevel"/>
    <w:tmpl w:val="6240BED2"/>
    <w:lvl w:ilvl="0" w:tplc="4E7A20D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6C82A1A"/>
    <w:multiLevelType w:val="hybridMultilevel"/>
    <w:tmpl w:val="34B6B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AB48DB"/>
    <w:multiLevelType w:val="hybridMultilevel"/>
    <w:tmpl w:val="82F8C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D8"/>
    <w:rsid w:val="00001E97"/>
    <w:rsid w:val="00083138"/>
    <w:rsid w:val="000E253B"/>
    <w:rsid w:val="001A1954"/>
    <w:rsid w:val="001D2257"/>
    <w:rsid w:val="001E396E"/>
    <w:rsid w:val="002144E3"/>
    <w:rsid w:val="00232C8F"/>
    <w:rsid w:val="002D2CDF"/>
    <w:rsid w:val="002E3691"/>
    <w:rsid w:val="00302C82"/>
    <w:rsid w:val="003568DD"/>
    <w:rsid w:val="003754CC"/>
    <w:rsid w:val="003D2333"/>
    <w:rsid w:val="00417A37"/>
    <w:rsid w:val="00433E0B"/>
    <w:rsid w:val="00483571"/>
    <w:rsid w:val="004A3DF2"/>
    <w:rsid w:val="005B4105"/>
    <w:rsid w:val="00626064"/>
    <w:rsid w:val="00673EEB"/>
    <w:rsid w:val="00683630"/>
    <w:rsid w:val="006E5451"/>
    <w:rsid w:val="00742EA4"/>
    <w:rsid w:val="007A5D01"/>
    <w:rsid w:val="00862AF8"/>
    <w:rsid w:val="00886751"/>
    <w:rsid w:val="009D4FCF"/>
    <w:rsid w:val="00A310D8"/>
    <w:rsid w:val="00A70CBB"/>
    <w:rsid w:val="00AB26C5"/>
    <w:rsid w:val="00B523F2"/>
    <w:rsid w:val="00B5254F"/>
    <w:rsid w:val="00B63EC8"/>
    <w:rsid w:val="00CE1B84"/>
    <w:rsid w:val="00D553A9"/>
    <w:rsid w:val="00D74F20"/>
    <w:rsid w:val="00DF0A49"/>
    <w:rsid w:val="00DF23DE"/>
    <w:rsid w:val="00E4193C"/>
    <w:rsid w:val="00EA5E46"/>
    <w:rsid w:val="00F00568"/>
    <w:rsid w:val="00F164C3"/>
    <w:rsid w:val="00F25CF8"/>
    <w:rsid w:val="00FA27A6"/>
    <w:rsid w:val="00FD4447"/>
    <w:rsid w:val="00FD4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BE7F8-C3FA-4B6C-9BCB-CDFE2595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10D8"/>
    <w:pPr>
      <w:spacing w:after="0" w:line="240" w:lineRule="auto"/>
    </w:pPr>
  </w:style>
  <w:style w:type="character" w:styleId="Hyperlink">
    <w:name w:val="Hyperlink"/>
    <w:basedOn w:val="Standaardalinea-lettertype"/>
    <w:uiPriority w:val="99"/>
    <w:unhideWhenUsed/>
    <w:rsid w:val="002E3691"/>
    <w:rPr>
      <w:color w:val="0000FF" w:themeColor="hyperlink"/>
      <w:u w:val="single"/>
    </w:rPr>
  </w:style>
  <w:style w:type="paragraph" w:styleId="Ballontekst">
    <w:name w:val="Balloon Text"/>
    <w:basedOn w:val="Standaard"/>
    <w:link w:val="BallontekstChar"/>
    <w:uiPriority w:val="99"/>
    <w:semiHidden/>
    <w:unhideWhenUsed/>
    <w:rsid w:val="008867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2" ma:contentTypeDescription="Een nieuw document maken." ma:contentTypeScope="" ma:versionID="ac816cfc53e90208d28a50b1477f589b">
  <xsd:schema xmlns:xsd="http://www.w3.org/2001/XMLSchema" xmlns:xs="http://www.w3.org/2001/XMLSchema" xmlns:p="http://schemas.microsoft.com/office/2006/metadata/properties" xmlns:ns2="0ac1714e-24a0-465f-b822-82078bd0ce3a" targetNamespace="http://schemas.microsoft.com/office/2006/metadata/properties" ma:root="true" ma:fieldsID="adcea2869281436d7065d8a89391af8d" ns2:_="">
    <xsd:import namespace="0ac1714e-24a0-465f-b822-82078bd0ce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FEF94-421A-4F07-BB5A-09C3C0F7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B19B6-B644-4654-926E-70043E946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B994D-AFB6-4D92-917E-95B192A4E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1709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Braam</dc:creator>
  <cp:lastModifiedBy>Juan Luque</cp:lastModifiedBy>
  <cp:revision>9</cp:revision>
  <dcterms:created xsi:type="dcterms:W3CDTF">2016-11-14T12:06:00Z</dcterms:created>
  <dcterms:modified xsi:type="dcterms:W3CDTF">2016-11-30T13:28:00Z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